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60E" w:rsidRPr="00AA260E" w:rsidRDefault="00AA260E" w:rsidP="00AA260E">
      <w:pPr>
        <w:rPr>
          <w:rFonts w:ascii="Arial" w:hAnsi="Arial" w:cs="Arial"/>
          <w:b/>
          <w:color w:val="414142"/>
          <w:shd w:val="clear" w:color="auto" w:fill="FFFFFF"/>
        </w:rPr>
      </w:pPr>
      <w:r w:rsidRPr="00AA260E">
        <w:rPr>
          <w:rFonts w:ascii="Arial" w:hAnsi="Arial" w:cs="Arial"/>
          <w:b/>
          <w:color w:val="414142"/>
          <w:shd w:val="clear" w:color="auto" w:fill="FFFFFF"/>
        </w:rPr>
        <w:t>Informāciju par jūras rajoniem un tajos piemērojamām ievērojamu viļņu augstuma vērtībām</w:t>
      </w:r>
    </w:p>
    <w:p w:rsidR="00087BFE" w:rsidRDefault="00AA260E" w:rsidP="001957CF">
      <w:pPr>
        <w:jc w:val="center"/>
      </w:pP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> </w:t>
      </w:r>
      <w:bookmarkStart w:id="0" w:name="_GoBack"/>
      <w:r w:rsidR="001957CF">
        <w:rPr>
          <w:noProof/>
          <w:lang w:val="en-US"/>
        </w:rPr>
        <w:drawing>
          <wp:inline distT="0" distB="0" distL="0" distR="0" wp14:anchorId="2495A34D" wp14:editId="1BA69891">
            <wp:extent cx="6553200" cy="4140756"/>
            <wp:effectExtent l="0" t="0" r="0" b="0"/>
            <wp:docPr id="1" name="Picture 1" descr="http://www.lja.lv/userfiles/image/Par_mums/bangu_auksci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ja.lv/userfiles/image/Par_mums/bangu_aukscia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707" cy="41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C5943" w:rsidRDefault="00BC5943" w:rsidP="00BC5943">
      <w:pPr>
        <w:spacing w:after="120" w:line="240" w:lineRule="auto"/>
      </w:pPr>
      <w:r>
        <w:t>Ievērojamu viļņu augstumu (h</w:t>
      </w:r>
      <w:r w:rsidRPr="00BC5943">
        <w:t>s</w:t>
      </w:r>
      <w:r>
        <w:t xml:space="preserve">) (noteiktā laikposmā novēroto viļņu augstuma augstākās trešdaļas vidējais augstums) izmanto, lai noteiktu ūdens līmeņa augstumu uz automobiļu klāja, piemērojot MK noteikumu Nr. </w:t>
      </w:r>
      <w:r w:rsidRPr="00BC5943">
        <w:t xml:space="preserve">927 (2010) </w:t>
      </w:r>
      <w:r>
        <w:t xml:space="preserve">Noteikumi par īpašām stabilitātes prasībām ro-ro pasažieru kuģiem </w:t>
      </w:r>
      <w:hyperlink r:id="rId5" w:anchor="piel1" w:tgtFrame="_blank" w:history="1">
        <w:r w:rsidRPr="00BC5943">
          <w:t>1.pielikumā</w:t>
        </w:r>
      </w:hyperlink>
      <w:r>
        <w:t xml:space="preserve"> noteiktās prasības.</w:t>
      </w:r>
    </w:p>
    <w:p w:rsidR="00BC5943" w:rsidRDefault="00BC5943" w:rsidP="00BC5943">
      <w:pPr>
        <w:spacing w:after="120" w:line="240" w:lineRule="auto"/>
      </w:pPr>
      <w:bookmarkStart w:id="1" w:name="p4"/>
      <w:bookmarkStart w:id="2" w:name="p-362616"/>
      <w:bookmarkEnd w:id="1"/>
      <w:bookmarkEnd w:id="2"/>
      <w:r>
        <w:t>Attiecīgajam jūras rajonam nosaka tādu ievērojamu viļņu augstuma vērtību, lai varbūtība to pārsniegt gada laikā nebūtu lielāka par 10 %.</w:t>
      </w:r>
    </w:p>
    <w:p w:rsidR="00BC5943" w:rsidRDefault="00BC5943" w:rsidP="00BC5943">
      <w:pPr>
        <w:spacing w:after="120" w:line="240" w:lineRule="auto"/>
      </w:pPr>
    </w:p>
    <w:p w:rsidR="00BC5943" w:rsidRPr="00BC5943" w:rsidRDefault="00BC5943" w:rsidP="00BC5943">
      <w:pPr>
        <w:spacing w:after="120" w:line="240" w:lineRule="auto"/>
        <w:rPr>
          <w:b/>
        </w:rPr>
      </w:pPr>
      <w:r w:rsidRPr="00BC5943">
        <w:rPr>
          <w:b/>
        </w:rPr>
        <w:t xml:space="preserve">Ievērojamu </w:t>
      </w:r>
      <w:r w:rsidR="009B5EEC" w:rsidRPr="00BC5943">
        <w:rPr>
          <w:b/>
        </w:rPr>
        <w:t>viļņu augstum</w:t>
      </w:r>
      <w:r w:rsidRPr="00BC5943">
        <w:rPr>
          <w:b/>
        </w:rPr>
        <w:t>s</w:t>
      </w:r>
      <w:r w:rsidR="009B5EEC" w:rsidRPr="00BC5943">
        <w:rPr>
          <w:b/>
        </w:rPr>
        <w:t xml:space="preserve"> </w:t>
      </w:r>
      <w:r w:rsidRPr="00BC5943">
        <w:rPr>
          <w:b/>
        </w:rPr>
        <w:t xml:space="preserve">Baltijas jūras vidusdaļā ir </w:t>
      </w:r>
      <w:r w:rsidR="009B5EEC" w:rsidRPr="00BC5943">
        <w:rPr>
          <w:b/>
        </w:rPr>
        <w:t xml:space="preserve">3,1 m  un </w:t>
      </w:r>
      <w:r w:rsidRPr="00BC5943">
        <w:rPr>
          <w:b/>
        </w:rPr>
        <w:t xml:space="preserve">Rīgas jūras līcī </w:t>
      </w:r>
      <w:r w:rsidR="009B5EEC" w:rsidRPr="00BC5943">
        <w:rPr>
          <w:b/>
        </w:rPr>
        <w:t>2,2 m.</w:t>
      </w:r>
    </w:p>
    <w:sectPr w:rsidR="00BC5943" w:rsidRPr="00BC5943" w:rsidSect="001957CF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CF"/>
    <w:rsid w:val="001329EB"/>
    <w:rsid w:val="001957CF"/>
    <w:rsid w:val="003217EB"/>
    <w:rsid w:val="003532F7"/>
    <w:rsid w:val="00583E22"/>
    <w:rsid w:val="005D0B0D"/>
    <w:rsid w:val="006D53CE"/>
    <w:rsid w:val="006E7E53"/>
    <w:rsid w:val="00726611"/>
    <w:rsid w:val="009B5EEC"/>
    <w:rsid w:val="00A573BD"/>
    <w:rsid w:val="00AA260E"/>
    <w:rsid w:val="00BC5943"/>
    <w:rsid w:val="00DC5BC2"/>
    <w:rsid w:val="00F81825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86C2CF-68B2-4A13-BB1B-64CDCDF5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5EEC"/>
    <w:pPr>
      <w:spacing w:after="0" w:line="360" w:lineRule="atLeast"/>
      <w:jc w:val="both"/>
    </w:pPr>
    <w:rPr>
      <w:rFonts w:ascii="Arial" w:eastAsia="Times New Roman" w:hAnsi="Arial" w:cs="Arial"/>
      <w:color w:val="222222"/>
      <w:sz w:val="18"/>
      <w:szCs w:val="18"/>
      <w:lang w:eastAsia="lv-LV"/>
    </w:rPr>
  </w:style>
  <w:style w:type="paragraph" w:customStyle="1" w:styleId="tv213">
    <w:name w:val="tv213"/>
    <w:basedOn w:val="Normal"/>
    <w:rsid w:val="00BC5943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BC5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4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ikumi.lv/doc.php?id=21923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56EC5CBF</Template>
  <TotalTime>0</TotalTime>
  <Pages>1</Pages>
  <Words>105</Words>
  <Characters>602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Lipšāne</dc:creator>
  <cp:lastModifiedBy>Eduards Jesikens</cp:lastModifiedBy>
  <cp:revision>2</cp:revision>
  <dcterms:created xsi:type="dcterms:W3CDTF">2021-07-01T06:40:00Z</dcterms:created>
  <dcterms:modified xsi:type="dcterms:W3CDTF">2021-07-01T06:40:00Z</dcterms:modified>
</cp:coreProperties>
</file>